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6E" w:rsidRPr="006969BB" w:rsidRDefault="00A87F50" w:rsidP="008C0849">
      <w:pPr>
        <w:jc w:val="center"/>
        <w:rPr>
          <w:b/>
          <w:color w:val="C00000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340995</wp:posOffset>
            </wp:positionV>
            <wp:extent cx="2743200" cy="1943100"/>
            <wp:effectExtent l="19050" t="0" r="0" b="0"/>
            <wp:wrapTight wrapText="bothSides">
              <wp:wrapPolygon edited="0">
                <wp:start x="-150" y="0"/>
                <wp:lineTo x="-150" y="21388"/>
                <wp:lineTo x="21600" y="21388"/>
                <wp:lineTo x="21600" y="0"/>
                <wp:lineTo x="-150" y="0"/>
              </wp:wrapPolygon>
            </wp:wrapTight>
            <wp:docPr id="1" name="obrázek 1" descr="Vrťapka je moje srdcová zálež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ťapka je moje srdcová záležit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49" w:rsidRPr="006969BB">
        <w:rPr>
          <w:b/>
          <w:color w:val="C00000"/>
          <w:sz w:val="56"/>
          <w:szCs w:val="56"/>
        </w:rPr>
        <w:t>TÝDENNÍ PLÁN</w:t>
      </w:r>
    </w:p>
    <w:p w:rsidR="00FA5067" w:rsidRPr="00A87F50" w:rsidRDefault="00001170" w:rsidP="00A87F50">
      <w:pPr>
        <w:jc w:val="center"/>
        <w:rPr>
          <w:b/>
          <w:color w:val="C00000"/>
          <w:sz w:val="56"/>
          <w:szCs w:val="56"/>
        </w:rPr>
      </w:pPr>
      <w:r>
        <w:rPr>
          <w:b/>
          <w:noProof/>
          <w:color w:val="C00000"/>
          <w:sz w:val="56"/>
          <w:szCs w:val="56"/>
          <w:lang w:eastAsia="cs-CZ"/>
        </w:rPr>
        <w:t>1</w:t>
      </w:r>
      <w:r w:rsidR="005455FD">
        <w:rPr>
          <w:b/>
          <w:noProof/>
          <w:color w:val="C00000"/>
          <w:sz w:val="56"/>
          <w:szCs w:val="56"/>
          <w:lang w:eastAsia="cs-CZ"/>
        </w:rPr>
        <w:t>. –</w:t>
      </w:r>
      <w:r w:rsidR="008A7381">
        <w:rPr>
          <w:b/>
          <w:noProof/>
          <w:color w:val="C00000"/>
          <w:sz w:val="56"/>
          <w:szCs w:val="56"/>
          <w:lang w:eastAsia="cs-CZ"/>
        </w:rPr>
        <w:t xml:space="preserve"> </w:t>
      </w:r>
      <w:r w:rsidR="007853B2">
        <w:rPr>
          <w:b/>
          <w:noProof/>
          <w:color w:val="C00000"/>
          <w:sz w:val="56"/>
          <w:szCs w:val="56"/>
          <w:lang w:eastAsia="cs-CZ"/>
        </w:rPr>
        <w:t>5</w:t>
      </w:r>
      <w:r w:rsidR="005455FD">
        <w:rPr>
          <w:b/>
          <w:noProof/>
          <w:color w:val="C00000"/>
          <w:sz w:val="56"/>
          <w:szCs w:val="56"/>
          <w:lang w:eastAsia="cs-CZ"/>
        </w:rPr>
        <w:t xml:space="preserve">. </w:t>
      </w:r>
      <w:r w:rsidR="007853B2">
        <w:rPr>
          <w:b/>
          <w:noProof/>
          <w:color w:val="C00000"/>
          <w:sz w:val="56"/>
          <w:szCs w:val="56"/>
          <w:lang w:eastAsia="cs-CZ"/>
        </w:rPr>
        <w:t>listopadu</w:t>
      </w:r>
      <w:r w:rsidR="005455FD">
        <w:rPr>
          <w:b/>
          <w:noProof/>
          <w:color w:val="C00000"/>
          <w:sz w:val="56"/>
          <w:szCs w:val="56"/>
          <w:lang w:eastAsia="cs-CZ"/>
        </w:rPr>
        <w:t xml:space="preserve"> 2021</w:t>
      </w:r>
    </w:p>
    <w:p w:rsidR="007853B2" w:rsidRDefault="007853B2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Čtvrťáci,</w:t>
      </w:r>
    </w:p>
    <w:p w:rsidR="007853B2" w:rsidRDefault="007853B2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podzimní prázdniny jsou za námi a máme tady listopad. Ve čtvrtek nás čeká exkurze do Prahy, bližší informace dostanete na lístečku v týdnu. S sebou si nezapomeňte hlavně svačinu, pití, kapesné podle uvážení a teple se oblékněte, budeme venku.</w:t>
      </w:r>
    </w:p>
    <w:p w:rsidR="007853B2" w:rsidRDefault="007853B2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 xml:space="preserve">V češtině si zopakujeme kořen, části příponové a předponové, řekneme si rozdíly mezi předponou a předložkou, naučíme se je správně používat. Stále opakujeme vyjmenovaná slova, budeme zkoušet popis osoby. V matematice kouzlíme s obálkou, ukážeme si vláčky, budeme sčítat, odčítat, násobit, dělit, řešit slovní úlohy a krokování. Do přírodovědy nezapomeňte domácí úkol, který jste měli už na minulý týden – připravit si informace o zvířeti, které jste měli vylosované. Vlastivěda ve čtvrtek nebude, ale připravujte se na test, který budeme psát 11. 11. Dostanete k němu materiály a informace, co by v něm mohlo být.  </w:t>
      </w:r>
    </w:p>
    <w:p w:rsidR="007853B2" w:rsidRDefault="007853B2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 xml:space="preserve">Na pondělí 8. 11. budete na </w:t>
      </w:r>
      <w:proofErr w:type="spellStart"/>
      <w:r>
        <w:rPr>
          <w:rFonts w:cstheme="minorHAnsi"/>
        </w:rPr>
        <w:t>vv</w:t>
      </w:r>
      <w:proofErr w:type="spellEnd"/>
      <w:r>
        <w:rPr>
          <w:rFonts w:cstheme="minorHAnsi"/>
        </w:rPr>
        <w:t xml:space="preserve"> potřebovat bílé triko, na které budeme malovat. Prosím, přineste si. Pokud nebudete mít bílé triko, může to být kousek bílé látky, starého ubrusu, prostěradla. Něco, na co budeme moci malovat.</w:t>
      </w:r>
    </w:p>
    <w:p w:rsidR="006B3485" w:rsidRDefault="006B3485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Na středu si přineste jehlu s velkým okem a bavlnku.</w:t>
      </w:r>
    </w:p>
    <w:p w:rsidR="00CE7758" w:rsidRDefault="00CE7758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Do konce prosince můžete přispívat na SR 200,- Kč.</w:t>
      </w:r>
    </w:p>
    <w:p w:rsidR="00D71559" w:rsidRPr="007072D2" w:rsidRDefault="00D71559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Přejeme vám krásn</w:t>
      </w:r>
      <w:r w:rsidR="007853B2">
        <w:rPr>
          <w:rFonts w:cstheme="minorHAnsi"/>
        </w:rPr>
        <w:t>é prázdniny, víkend a v pondělí se na vás těšíme</w:t>
      </w:r>
      <w:r>
        <w:rPr>
          <w:rFonts w:cstheme="minorHAnsi"/>
        </w:rPr>
        <w:t xml:space="preserve">. </w:t>
      </w:r>
      <w:r w:rsidR="006B3485">
        <w:rPr>
          <w:rFonts w:cstheme="minorHAnsi"/>
        </w:rPr>
        <w:t>Veronika</w:t>
      </w:r>
      <w:r w:rsidR="007853B2">
        <w:rPr>
          <w:rFonts w:cstheme="minorHAnsi"/>
        </w:rPr>
        <w:t xml:space="preserve"> a</w:t>
      </w:r>
      <w:r w:rsidR="006B3485">
        <w:rPr>
          <w:rFonts w:cstheme="minorHAnsi"/>
        </w:rPr>
        <w:t xml:space="preserve"> Radka</w:t>
      </w:r>
    </w:p>
    <w:tbl>
      <w:tblPr>
        <w:tblStyle w:val="Mkatabulky"/>
        <w:tblpPr w:leftFromText="141" w:rightFromText="141" w:vertAnchor="text" w:horzAnchor="margin" w:tblpY="12"/>
        <w:tblW w:w="9182" w:type="dxa"/>
        <w:tblLayout w:type="fixed"/>
        <w:tblLook w:val="04A0" w:firstRow="1" w:lastRow="0" w:firstColumn="1" w:lastColumn="0" w:noHBand="0" w:noVBand="1"/>
      </w:tblPr>
      <w:tblGrid>
        <w:gridCol w:w="1368"/>
        <w:gridCol w:w="7814"/>
      </w:tblGrid>
      <w:tr w:rsidR="00790271" w:rsidRPr="00C62023" w:rsidTr="00A87F50">
        <w:trPr>
          <w:trHeight w:val="699"/>
        </w:trPr>
        <w:tc>
          <w:tcPr>
            <w:tcW w:w="1368" w:type="dxa"/>
            <w:shd w:val="clear" w:color="auto" w:fill="95B3D7" w:themeFill="accent1" w:themeFillTint="99"/>
          </w:tcPr>
          <w:p w:rsidR="001F5D45" w:rsidRPr="006969BB" w:rsidRDefault="001F5D45" w:rsidP="001F5D45">
            <w:pPr>
              <w:rPr>
                <w:b/>
              </w:rPr>
            </w:pPr>
          </w:p>
          <w:p w:rsidR="00790271" w:rsidRPr="006969BB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7814" w:type="dxa"/>
          </w:tcPr>
          <w:p w:rsidR="006B3485" w:rsidRPr="00C62023" w:rsidRDefault="007853B2" w:rsidP="00A87F50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ČJ – příprava na popis osoby – skupinová práce</w:t>
            </w:r>
          </w:p>
        </w:tc>
      </w:tr>
      <w:tr w:rsidR="00790271" w:rsidRPr="00C62023" w:rsidTr="00A87F50">
        <w:trPr>
          <w:trHeight w:val="568"/>
        </w:trPr>
        <w:tc>
          <w:tcPr>
            <w:tcW w:w="1368" w:type="dxa"/>
            <w:shd w:val="clear" w:color="auto" w:fill="95B3D7" w:themeFill="accent1" w:themeFillTint="99"/>
          </w:tcPr>
          <w:p w:rsidR="007072D2" w:rsidRPr="006969BB" w:rsidRDefault="007072D2" w:rsidP="007072D2">
            <w:pPr>
              <w:rPr>
                <w:b/>
              </w:rPr>
            </w:pPr>
          </w:p>
          <w:p w:rsidR="00790271" w:rsidRPr="006969BB" w:rsidRDefault="00D71559" w:rsidP="007072D2">
            <w:pPr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7814" w:type="dxa"/>
          </w:tcPr>
          <w:p w:rsidR="007072D2" w:rsidRPr="00155857" w:rsidRDefault="00D71559" w:rsidP="00155857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M </w:t>
            </w:r>
            <w:r w:rsidR="00B827B9">
              <w:t>–</w:t>
            </w:r>
            <w:r>
              <w:t xml:space="preserve"> </w:t>
            </w:r>
            <w:r w:rsidR="00A87F50">
              <w:t>vláčky</w:t>
            </w:r>
          </w:p>
        </w:tc>
      </w:tr>
      <w:tr w:rsidR="00790271" w:rsidRPr="00C62023" w:rsidTr="00A87F50">
        <w:trPr>
          <w:trHeight w:val="690"/>
        </w:trPr>
        <w:tc>
          <w:tcPr>
            <w:tcW w:w="1368" w:type="dxa"/>
            <w:shd w:val="clear" w:color="auto" w:fill="95B3D7" w:themeFill="accent1" w:themeFillTint="99"/>
          </w:tcPr>
          <w:p w:rsidR="00790271" w:rsidRPr="006969BB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7814" w:type="dxa"/>
          </w:tcPr>
          <w:p w:rsidR="006B3485" w:rsidRDefault="007853B2" w:rsidP="00735CA5">
            <w:pPr>
              <w:pStyle w:val="Odstavecseseznamem"/>
              <w:numPr>
                <w:ilvl w:val="0"/>
                <w:numId w:val="1"/>
              </w:numPr>
              <w:jc w:val="both"/>
            </w:pPr>
            <w:proofErr w:type="spellStart"/>
            <w:r>
              <w:t>ČaSp</w:t>
            </w:r>
            <w:proofErr w:type="spellEnd"/>
            <w:r>
              <w:t xml:space="preserve"> – jehla s velkým okem, bavlnka</w:t>
            </w:r>
          </w:p>
          <w:p w:rsidR="007853B2" w:rsidRDefault="007853B2" w:rsidP="00735CA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PŘV – živočichové – práce ve skupinách</w:t>
            </w:r>
          </w:p>
          <w:p w:rsidR="00155857" w:rsidRPr="00C62023" w:rsidRDefault="00155857" w:rsidP="00155857">
            <w:pPr>
              <w:pStyle w:val="Odstavecseseznamem"/>
              <w:jc w:val="both"/>
            </w:pPr>
          </w:p>
        </w:tc>
      </w:tr>
      <w:tr w:rsidR="00790271" w:rsidRPr="00C62023" w:rsidTr="00A87F50">
        <w:trPr>
          <w:trHeight w:val="588"/>
        </w:trPr>
        <w:tc>
          <w:tcPr>
            <w:tcW w:w="1368" w:type="dxa"/>
            <w:shd w:val="clear" w:color="auto" w:fill="95B3D7" w:themeFill="accent1" w:themeFillTint="99"/>
          </w:tcPr>
          <w:p w:rsidR="00790271" w:rsidRPr="006969BB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7814" w:type="dxa"/>
          </w:tcPr>
          <w:p w:rsidR="006B3485" w:rsidRPr="00C62023" w:rsidRDefault="00A87F50" w:rsidP="00735CA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Exkurze do Prahy</w:t>
            </w:r>
          </w:p>
        </w:tc>
      </w:tr>
      <w:tr w:rsidR="00D71559" w:rsidRPr="00C62023" w:rsidTr="00155857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D71559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7814" w:type="dxa"/>
          </w:tcPr>
          <w:p w:rsidR="00735CA5" w:rsidRDefault="00735CA5" w:rsidP="001F5D4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Týdenní hodnocení</w:t>
            </w:r>
          </w:p>
          <w:p w:rsidR="00001170" w:rsidRDefault="006B3485" w:rsidP="001F5D45">
            <w:pPr>
              <w:pStyle w:val="Odstavecseseznamem"/>
              <w:numPr>
                <w:ilvl w:val="0"/>
                <w:numId w:val="1"/>
              </w:numPr>
              <w:jc w:val="both"/>
            </w:pPr>
            <w:proofErr w:type="spellStart"/>
            <w:r>
              <w:t>Čj</w:t>
            </w:r>
            <w:proofErr w:type="spellEnd"/>
            <w:r>
              <w:t xml:space="preserve"> </w:t>
            </w:r>
            <w:r w:rsidR="00A87F50">
              <w:t>– popis osoby</w:t>
            </w:r>
          </w:p>
          <w:p w:rsidR="00155857" w:rsidRDefault="00155857" w:rsidP="00155857">
            <w:pPr>
              <w:ind w:left="360"/>
              <w:jc w:val="both"/>
            </w:pPr>
          </w:p>
        </w:tc>
      </w:tr>
    </w:tbl>
    <w:p w:rsidR="00CC6991" w:rsidRPr="000A1677" w:rsidRDefault="00CC6991" w:rsidP="000B1F80">
      <w:pPr>
        <w:rPr>
          <w:sz w:val="24"/>
          <w:szCs w:val="24"/>
        </w:rPr>
      </w:pPr>
      <w:bookmarkStart w:id="0" w:name="_GoBack"/>
      <w:bookmarkEnd w:id="0"/>
    </w:p>
    <w:sectPr w:rsidR="00CC6991" w:rsidRPr="000A1677" w:rsidSect="00E1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A93"/>
    <w:multiLevelType w:val="hybridMultilevel"/>
    <w:tmpl w:val="2FD42B84"/>
    <w:lvl w:ilvl="0" w:tplc="F712F67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A5000A"/>
    <w:multiLevelType w:val="hybridMultilevel"/>
    <w:tmpl w:val="40322BF4"/>
    <w:lvl w:ilvl="0" w:tplc="01DCC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916"/>
    <w:multiLevelType w:val="hybridMultilevel"/>
    <w:tmpl w:val="B19C483A"/>
    <w:lvl w:ilvl="0" w:tplc="9814CD4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9"/>
    <w:rsid w:val="00001170"/>
    <w:rsid w:val="000134D9"/>
    <w:rsid w:val="00016161"/>
    <w:rsid w:val="00036AFB"/>
    <w:rsid w:val="000949E4"/>
    <w:rsid w:val="000A1677"/>
    <w:rsid w:val="000A30B3"/>
    <w:rsid w:val="000B1F80"/>
    <w:rsid w:val="000C4D5E"/>
    <w:rsid w:val="000D4A94"/>
    <w:rsid w:val="000D4CDD"/>
    <w:rsid w:val="0010672B"/>
    <w:rsid w:val="001072B9"/>
    <w:rsid w:val="001350F8"/>
    <w:rsid w:val="00140687"/>
    <w:rsid w:val="00155857"/>
    <w:rsid w:val="001A26A4"/>
    <w:rsid w:val="001C1858"/>
    <w:rsid w:val="001F04DD"/>
    <w:rsid w:val="001F5116"/>
    <w:rsid w:val="001F5D45"/>
    <w:rsid w:val="00223C3A"/>
    <w:rsid w:val="002655B8"/>
    <w:rsid w:val="002730E3"/>
    <w:rsid w:val="002C0119"/>
    <w:rsid w:val="002F7E54"/>
    <w:rsid w:val="00313CCC"/>
    <w:rsid w:val="003323FE"/>
    <w:rsid w:val="0036367A"/>
    <w:rsid w:val="003746E7"/>
    <w:rsid w:val="00396C0A"/>
    <w:rsid w:val="003C6C60"/>
    <w:rsid w:val="003D0B32"/>
    <w:rsid w:val="003E0C96"/>
    <w:rsid w:val="003F3FE0"/>
    <w:rsid w:val="00414B07"/>
    <w:rsid w:val="004314A5"/>
    <w:rsid w:val="00441C3F"/>
    <w:rsid w:val="00451092"/>
    <w:rsid w:val="0046345C"/>
    <w:rsid w:val="00463979"/>
    <w:rsid w:val="00491D07"/>
    <w:rsid w:val="00494319"/>
    <w:rsid w:val="004B5EE4"/>
    <w:rsid w:val="004C57C3"/>
    <w:rsid w:val="004C75FC"/>
    <w:rsid w:val="004E1A35"/>
    <w:rsid w:val="00506153"/>
    <w:rsid w:val="005245E4"/>
    <w:rsid w:val="00540C25"/>
    <w:rsid w:val="005455FD"/>
    <w:rsid w:val="00545C85"/>
    <w:rsid w:val="0055232A"/>
    <w:rsid w:val="00557E14"/>
    <w:rsid w:val="00564170"/>
    <w:rsid w:val="00575AA7"/>
    <w:rsid w:val="005869EF"/>
    <w:rsid w:val="005A5CF7"/>
    <w:rsid w:val="005B07A8"/>
    <w:rsid w:val="005F39AA"/>
    <w:rsid w:val="00611C85"/>
    <w:rsid w:val="006662DB"/>
    <w:rsid w:val="0067360C"/>
    <w:rsid w:val="006969BB"/>
    <w:rsid w:val="006B3485"/>
    <w:rsid w:val="006B41AC"/>
    <w:rsid w:val="007072D2"/>
    <w:rsid w:val="007120A9"/>
    <w:rsid w:val="00712AEA"/>
    <w:rsid w:val="00727496"/>
    <w:rsid w:val="00733973"/>
    <w:rsid w:val="00735CA5"/>
    <w:rsid w:val="00736CD1"/>
    <w:rsid w:val="007469C1"/>
    <w:rsid w:val="00761C6C"/>
    <w:rsid w:val="00763922"/>
    <w:rsid w:val="007853B2"/>
    <w:rsid w:val="00790271"/>
    <w:rsid w:val="007970CE"/>
    <w:rsid w:val="007B775B"/>
    <w:rsid w:val="007C47AB"/>
    <w:rsid w:val="007C7B7F"/>
    <w:rsid w:val="007E7D95"/>
    <w:rsid w:val="008117BE"/>
    <w:rsid w:val="00864326"/>
    <w:rsid w:val="00870C37"/>
    <w:rsid w:val="008A27C7"/>
    <w:rsid w:val="008A7381"/>
    <w:rsid w:val="008B1502"/>
    <w:rsid w:val="008B5444"/>
    <w:rsid w:val="008C0849"/>
    <w:rsid w:val="008C14FA"/>
    <w:rsid w:val="008D5B91"/>
    <w:rsid w:val="008E0822"/>
    <w:rsid w:val="008F0226"/>
    <w:rsid w:val="00953083"/>
    <w:rsid w:val="009A23B0"/>
    <w:rsid w:val="009D2411"/>
    <w:rsid w:val="009D4740"/>
    <w:rsid w:val="009E174B"/>
    <w:rsid w:val="009F6C07"/>
    <w:rsid w:val="00A04007"/>
    <w:rsid w:val="00A538CD"/>
    <w:rsid w:val="00A87F50"/>
    <w:rsid w:val="00A931F9"/>
    <w:rsid w:val="00AB3CA7"/>
    <w:rsid w:val="00B30AEC"/>
    <w:rsid w:val="00B32619"/>
    <w:rsid w:val="00B668F9"/>
    <w:rsid w:val="00B827B9"/>
    <w:rsid w:val="00BC1287"/>
    <w:rsid w:val="00BC7B74"/>
    <w:rsid w:val="00BD7A2C"/>
    <w:rsid w:val="00BE05A0"/>
    <w:rsid w:val="00BF5D92"/>
    <w:rsid w:val="00C26AE4"/>
    <w:rsid w:val="00C62023"/>
    <w:rsid w:val="00C704F8"/>
    <w:rsid w:val="00C935B0"/>
    <w:rsid w:val="00CC6991"/>
    <w:rsid w:val="00CE7758"/>
    <w:rsid w:val="00CF6513"/>
    <w:rsid w:val="00D34BAE"/>
    <w:rsid w:val="00D71559"/>
    <w:rsid w:val="00D85131"/>
    <w:rsid w:val="00DA5370"/>
    <w:rsid w:val="00DA6E72"/>
    <w:rsid w:val="00DE14F5"/>
    <w:rsid w:val="00DF2347"/>
    <w:rsid w:val="00DF304B"/>
    <w:rsid w:val="00E12585"/>
    <w:rsid w:val="00E1456E"/>
    <w:rsid w:val="00E15381"/>
    <w:rsid w:val="00E17BDD"/>
    <w:rsid w:val="00E52DE3"/>
    <w:rsid w:val="00F12808"/>
    <w:rsid w:val="00F22A58"/>
    <w:rsid w:val="00F25431"/>
    <w:rsid w:val="00F47AC5"/>
    <w:rsid w:val="00F510FA"/>
    <w:rsid w:val="00F7494C"/>
    <w:rsid w:val="00F87E43"/>
    <w:rsid w:val="00F96EA0"/>
    <w:rsid w:val="00FA5067"/>
    <w:rsid w:val="00FC46B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BB9E"/>
  <w15:docId w15:val="{FB10D040-C330-412A-8B61-8589F4F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4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7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30" baseType="variant">
      <vt:variant>
        <vt:i4>7536767</vt:i4>
      </vt:variant>
      <vt:variant>
        <vt:i4>12</vt:i4>
      </vt:variant>
      <vt:variant>
        <vt:i4>0</vt:i4>
      </vt:variant>
      <vt:variant>
        <vt:i4>5</vt:i4>
      </vt:variant>
      <vt:variant>
        <vt:lpwstr>https://edu.ceskatelevize.cz/krkonose-5e4424f62773dc4ee4139fdf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https://edu.ceskatelevize.cz/stridani-kralu-na-ceskem-trunu-na-pocatku-14-stoleti-5e441a6cf2ae77328d0a6c70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https://skolakov.eu/prvouka/3-trida/savci/poznavame-savce/kviz.htm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https://skolakov.eu/matematika/4-trida/pisemne-nasobeni-jednocifernym-cinitelem/putovani-vesmirem/priklady1.htm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https://skolakov.eu/cesky-jazyk/4-trida/podstatna-jmena-rodu-stredniho/znamkovane-diktaty/cviceni5A.htm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Ucitel</cp:lastModifiedBy>
  <cp:revision>15</cp:revision>
  <cp:lastPrinted>2019-09-11T13:37:00Z</cp:lastPrinted>
  <dcterms:created xsi:type="dcterms:W3CDTF">2021-09-16T09:48:00Z</dcterms:created>
  <dcterms:modified xsi:type="dcterms:W3CDTF">2021-10-26T07:48:00Z</dcterms:modified>
</cp:coreProperties>
</file>