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C0" w:rsidRPr="0013041C" w:rsidRDefault="00FC4DC0" w:rsidP="0013041C">
      <w:pPr>
        <w:spacing w:after="120" w:line="240" w:lineRule="auto"/>
        <w:ind w:left="0" w:hanging="5"/>
        <w:jc w:val="center"/>
        <w:rPr>
          <w:b/>
          <w:bCs/>
          <w:sz w:val="52"/>
        </w:rPr>
      </w:pPr>
      <w:r w:rsidRPr="0013041C">
        <w:rPr>
          <w:b/>
          <w:bCs/>
          <w:sz w:val="52"/>
        </w:rPr>
        <w:t>Zásady ochrany a zpracování OÚ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sz w:val="20"/>
          <w:u w:val="single"/>
        </w:rPr>
      </w:pPr>
      <w:r w:rsidRPr="00844D1C">
        <w:rPr>
          <w:b/>
          <w:sz w:val="20"/>
          <w:u w:val="single"/>
        </w:rPr>
        <w:t>Účel, cíl a rozsah činnosti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sz w:val="18"/>
        </w:rPr>
      </w:pPr>
      <w:r w:rsidRPr="00844D1C">
        <w:rPr>
          <w:sz w:val="18"/>
        </w:rPr>
        <w:t xml:space="preserve">Tímto dokumentem se </w:t>
      </w:r>
      <w:r w:rsidR="00BD1BB3" w:rsidRPr="00BD1BB3">
        <w:rPr>
          <w:b/>
          <w:sz w:val="18"/>
        </w:rPr>
        <w:t>Základní škola Plaňany, okres Kolín</w:t>
      </w:r>
      <w:r w:rsidRPr="00844D1C">
        <w:rPr>
          <w:b/>
          <w:bCs/>
          <w:sz w:val="18"/>
        </w:rPr>
        <w:t xml:space="preserve"> zavazuje uplatnit a dodržovat níže vyjmenované </w:t>
      </w:r>
      <w:proofErr w:type="gramStart"/>
      <w:r w:rsidRPr="00844D1C">
        <w:rPr>
          <w:b/>
          <w:bCs/>
          <w:sz w:val="18"/>
        </w:rPr>
        <w:t xml:space="preserve">zásady </w:t>
      </w:r>
      <w:r w:rsidR="00844D1C">
        <w:rPr>
          <w:b/>
          <w:bCs/>
          <w:sz w:val="18"/>
        </w:rPr>
        <w:t xml:space="preserve">                       </w:t>
      </w:r>
      <w:r w:rsidRPr="00844D1C">
        <w:rPr>
          <w:sz w:val="18"/>
        </w:rPr>
        <w:t>s ohledem</w:t>
      </w:r>
      <w:proofErr w:type="gramEnd"/>
      <w:r w:rsidRPr="00844D1C">
        <w:rPr>
          <w:sz w:val="18"/>
        </w:rPr>
        <w:t xml:space="preserve"> na nařízení Evropského parlamentu a Rady č. 2016/679, obecné nařízení o ochraně osobních údajů („Obecné nařízení o ochraně osobních údajů") </w:t>
      </w:r>
      <w:r w:rsidRPr="00844D1C">
        <w:rPr>
          <w:b/>
          <w:bCs/>
          <w:sz w:val="18"/>
        </w:rPr>
        <w:t>vůči subjektu údajů (vůči zaměstnancům, dodavatelům a zákazníkům)</w:t>
      </w:r>
      <w:r w:rsidRPr="00844D1C">
        <w:rPr>
          <w:sz w:val="18"/>
        </w:rPr>
        <w:t>.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sz w:val="20"/>
          <w:u w:val="single"/>
        </w:rPr>
      </w:pPr>
      <w:r w:rsidRPr="00844D1C">
        <w:rPr>
          <w:b/>
          <w:sz w:val="20"/>
          <w:u w:val="single"/>
        </w:rPr>
        <w:t>Popis zásad, které organizace dodržuje</w:t>
      </w:r>
      <w:r w:rsidR="00411808" w:rsidRPr="00844D1C">
        <w:rPr>
          <w:b/>
          <w:sz w:val="20"/>
          <w:u w:val="single"/>
        </w:rPr>
        <w:t>:</w:t>
      </w: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Transparentnost a férovost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Zajišťujeme, že všechny informace a všechna sdělení, týkající se zpracování těchto osobních údajů, jsou snadno přístupné a srozumitelné a podávané za použití jasných a jednoduchých jazykových prostředků</w:t>
      </w:r>
      <w:bookmarkStart w:id="0" w:name="_GoBack"/>
      <w:bookmarkEnd w:id="0"/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Omezení účelem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OÚ shromažďujeme jen pro relevantní účely (konkrétní, jednoznačné, oprávněné -legitimní).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OÚ nezpracováváme způsobem, který je s těmito účely v rozporu.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V případě změny účelu: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sledujeme vazbu mezi účely a okolnosti, za nichž byly osobní údaje shromážděny,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sledujeme povahu osobních údajů (zda jsou zpracovávány zvláštní kategorie),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sledujeme a minimalizujeme možné důsledky zamýšleného dalšího zpracování pro subjekty údajů,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zajišťujeme existenci vhodných záruk 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Minimalizace údajů po nezbytnou dobu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Při zpracování OÚ dodržujeme a uplatňujeme: přiměřenost, relevantnost a omezení na nezbytný rozsah ve vztahu k účelu, pro který OÚ zpracováváme.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Vždy posuzujeme, zda zásah do práv subjektu údajů, ke kterému v důsledku zpracování dojde je: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přiměřený,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legitimní vzhledem k účelu zpracovávání. 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Ukáže-li se, že zpracovávání konkrétního osobního údaje k určitému účelu </w:t>
      </w:r>
      <w:r w:rsidRPr="00844D1C">
        <w:rPr>
          <w:sz w:val="18"/>
        </w:rPr>
        <w:br/>
        <w:t>je nadbytečné, nebo není takové zpracovávání OÚ v souladu s GDPR, takové OÚ nezpracováváme.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Přesnost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Zpracovávané OÚ uchováváme vždy přesné a dle potřeby aktualizované.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Zabezpečujeme, že ty OÚ, které jsou nepřesné, jsou bezodkladně vymazány nebo opraveny: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přijímáme veškerá rozumná opatření, aby OÚ, které jsou nepřesné </w:t>
      </w:r>
      <w:r w:rsidRPr="00844D1C">
        <w:rPr>
          <w:sz w:val="18"/>
        </w:rPr>
        <w:br/>
        <w:t>s přihlédnutím k účelům, pro které je zpracováváme, byly bezodkladně vymazány nebo opraveny.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Integrita a důvěrnost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Deklarujeme, že způsob zpracování OÚ zajistí náležité zabezpečení osobních údajů, včetně jejich ochrany, pomocí vhodných technických nebo organizačních opatření </w:t>
      </w:r>
      <w:proofErr w:type="gramStart"/>
      <w:r w:rsidRPr="00844D1C">
        <w:rPr>
          <w:sz w:val="18"/>
        </w:rPr>
        <w:t>před</w:t>
      </w:r>
      <w:proofErr w:type="gramEnd"/>
      <w:r w:rsidRPr="00844D1C">
        <w:rPr>
          <w:sz w:val="18"/>
        </w:rPr>
        <w:t xml:space="preserve">: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neoprávněným či protiprávním zpracováním a </w:t>
      </w:r>
      <w:proofErr w:type="gramStart"/>
      <w:r w:rsidRPr="00844D1C">
        <w:rPr>
          <w:sz w:val="18"/>
        </w:rPr>
        <w:t>před</w:t>
      </w:r>
      <w:proofErr w:type="gramEnd"/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náhodnou ztrátou, zničením nebo poškozením („integrita a důvěrnost“).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Odpovědnost správce údajů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Jako správce OÚ se přihlašujeme k odpovědnosti </w:t>
      </w:r>
      <w:proofErr w:type="gramStart"/>
      <w:r w:rsidRPr="00844D1C">
        <w:rPr>
          <w:sz w:val="18"/>
        </w:rPr>
        <w:t>za</w:t>
      </w:r>
      <w:proofErr w:type="gramEnd"/>
      <w:r w:rsidRPr="00844D1C">
        <w:rPr>
          <w:sz w:val="18"/>
        </w:rPr>
        <w:t>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zpracovávání OÚ v souladu se zásadami GDPR a jsme schopni tento soulad také prokázat.</w:t>
      </w:r>
    </w:p>
    <w:p w:rsidR="00FC4DC0" w:rsidRPr="000A2188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0A2188">
        <w:rPr>
          <w:sz w:val="18"/>
        </w:rPr>
        <w:t xml:space="preserve">Pokud budeme (správce OÚ) zpracovávat osobní údaje prostřednictvím třetí </w:t>
      </w:r>
      <w:proofErr w:type="gramStart"/>
      <w:r w:rsidRPr="000A2188">
        <w:rPr>
          <w:sz w:val="18"/>
        </w:rPr>
        <w:t>osoby –  zpracovatele</w:t>
      </w:r>
      <w:proofErr w:type="gramEnd"/>
      <w:r w:rsidRPr="000A2188">
        <w:rPr>
          <w:sz w:val="18"/>
        </w:rPr>
        <w:t>,  je  tento:</w:t>
      </w:r>
      <w:r w:rsidR="000A2188" w:rsidRPr="000A2188">
        <w:rPr>
          <w:sz w:val="18"/>
        </w:rPr>
        <w:t xml:space="preserve"> </w:t>
      </w:r>
      <w:r w:rsidRPr="000A2188">
        <w:rPr>
          <w:sz w:val="18"/>
        </w:rPr>
        <w:t>oprávněn zpracovávat osobní údaje pouze na základě pokynů nás (správce OÚ), s výjimkou případů, kdy je to vyžadováno unijním právem nebo právem členského státu (např. Policie ČR nebo OLAF).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Práva subjektů údajů (zaměstnanci, dodavatelé, zákazníci)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Přijímáme (správce OÚ) taková vhodná opatření, aby subjektům údajů (zaměstnancům, dodavatelům, zákazníkům):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byly poskytnuty veškeré informace získané od subjektu údajů,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byla učiněna veškerá sdělení v souladu s právy subjektů údajů,</w:t>
      </w:r>
      <w:r w:rsidR="0013041C" w:rsidRPr="00844D1C">
        <w:rPr>
          <w:sz w:val="18"/>
        </w:rPr>
        <w:t xml:space="preserve"> </w:t>
      </w:r>
      <w:r w:rsidRPr="00844D1C">
        <w:rPr>
          <w:sz w:val="18"/>
        </w:rPr>
        <w:t>a to: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stručným, transparentním, srozumitelným a snadno přístupným způsobem,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za použití jasných a jednoduchých jazykových prostředků.</w:t>
      </w:r>
    </w:p>
    <w:p w:rsidR="00FC4DC0" w:rsidRPr="00844D1C" w:rsidRDefault="00FC4DC0" w:rsidP="00844D1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Informace poskytneme písemně nebo jinými prostředky – například v elektronické formě (ve vhodných případech).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Jako správce údajů poskytneme subjektu údajů na jeho žádost informace o přijatých opatřeních, a to: </w:t>
      </w:r>
    </w:p>
    <w:p w:rsidR="00FC4DC0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bez zbytečného odkladu – do 1 mě</w:t>
      </w:r>
      <w:r w:rsidR="000A2188">
        <w:rPr>
          <w:sz w:val="18"/>
        </w:rPr>
        <w:t xml:space="preserve">síce (lhůtu je možné prodloužit </w:t>
      </w:r>
      <w:r w:rsidRPr="00844D1C">
        <w:rPr>
          <w:sz w:val="18"/>
        </w:rPr>
        <w:t>o další 2 měsíce - po informování subjektu údajů s důvody o prodloužení).</w:t>
      </w:r>
    </w:p>
    <w:p w:rsidR="000A2188" w:rsidRDefault="00FC4DC0" w:rsidP="000A2188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sz w:val="18"/>
        </w:rPr>
      </w:pPr>
      <w:r w:rsidRPr="000A2188">
        <w:rPr>
          <w:sz w:val="18"/>
        </w:rPr>
        <w:t>Informace a vešker</w:t>
      </w:r>
      <w:r w:rsidR="000A2188" w:rsidRPr="000A2188">
        <w:rPr>
          <w:sz w:val="18"/>
        </w:rPr>
        <w:t xml:space="preserve">á sdělení poskytujeme bezplatně, </w:t>
      </w:r>
      <w:r w:rsidRPr="000A2188">
        <w:rPr>
          <w:sz w:val="18"/>
        </w:rPr>
        <w:t xml:space="preserve">jsou-li však žádosti podané subjektem údajů zjevně nedůvodné </w:t>
      </w:r>
      <w:r w:rsidR="000A2188">
        <w:rPr>
          <w:sz w:val="18"/>
        </w:rPr>
        <w:t xml:space="preserve"> </w:t>
      </w:r>
    </w:p>
    <w:p w:rsidR="00FC4DC0" w:rsidRPr="000A2188" w:rsidRDefault="00FC4DC0" w:rsidP="000A2188">
      <w:pPr>
        <w:spacing w:after="0" w:line="240" w:lineRule="auto"/>
        <w:ind w:left="425" w:firstLine="0"/>
        <w:jc w:val="both"/>
        <w:rPr>
          <w:sz w:val="18"/>
        </w:rPr>
      </w:pPr>
      <w:r w:rsidRPr="000A2188">
        <w:rPr>
          <w:sz w:val="18"/>
        </w:rPr>
        <w:lastRenderedPageBreak/>
        <w:t>nebo nepřiměřené, či se opakují), může správce údajů uložit přiměřený poplatek zohledňující administrativní náklady nebo odmítnout žádosti vyhovět (zjevnou nedůvodnost nebo nepřiměřenost žádosti dokládá správce údajů).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 xml:space="preserve">Právo subjektu údajů na přístup k OÚ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 má právo získat od správce OÚ potvrzení, zda osobní údaje, které se ho týkají, jsou či nejsou zpracovávány, a pokud je tomu tak, má právo získat přístup k těmto osobním údajům a k následujícím informacím: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  <w:tab w:val="num" w:pos="2800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účely zpracování a kategorie dotčených osobních údajů,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  <w:tab w:val="num" w:pos="2800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příjemci nebo kategorie příjemců,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  <w:tab w:val="num" w:pos="2800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plánovaná doba, po kterou jsou osobní údaje uloženy nebo kritéria k určení,</w:t>
      </w:r>
    </w:p>
    <w:p w:rsidR="00FC4DC0" w:rsidRPr="00844D1C" w:rsidRDefault="00FC4DC0" w:rsidP="00844D1C">
      <w:pPr>
        <w:numPr>
          <w:ilvl w:val="0"/>
          <w:numId w:val="1"/>
        </w:numPr>
        <w:tabs>
          <w:tab w:val="num" w:pos="2800"/>
        </w:tabs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informace o zdroji osobních údajů, pokud nejsou získány od subjektu údajů,</w:t>
      </w:r>
    </w:p>
    <w:p w:rsidR="00FC4DC0" w:rsidRPr="00844D1C" w:rsidRDefault="00FC4DC0" w:rsidP="00844D1C">
      <w:pPr>
        <w:numPr>
          <w:ilvl w:val="0"/>
          <w:numId w:val="1"/>
        </w:numPr>
        <w:tabs>
          <w:tab w:val="num" w:pos="2800"/>
        </w:tabs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informaci, zda dochází k automatizovanému rozhodování včetně profilování.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 má právo požadovat od správce OÚ opravu nebo výmaz nebo omezení jejich zpracování anebo vznést námitku proti tomuto zpracování.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Subjekt údajů (zaměstnanci, dodavatelé, zákazníci) má právo podat stížnost </w:t>
      </w:r>
      <w:r w:rsidRPr="00844D1C">
        <w:rPr>
          <w:sz w:val="18"/>
        </w:rPr>
        <w:br/>
        <w:t>u dozorového úřadu.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Zavazujeme se (správce údajů) poskytnout kopii zpracovávaných osobních údajů subjektu údajů (zaměstnanci, dodavatelé, zákazníci). Za další kopie na žádost poskytnutí údajů účtujeme přiměřený poplatek na základě administrativních nákladů.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Informace poskytujeme v takové formě, v jaké byla učiněna žádost, pokud subjekt údajů nepožádá o jiný způsob.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Pokud se osobní údaje předávají do třetí země nebo mezinárodní organizaci, </w:t>
      </w:r>
      <w:r w:rsidRPr="00844D1C">
        <w:rPr>
          <w:sz w:val="18"/>
        </w:rPr>
        <w:br/>
        <w:t>má právo být subjekt údajů informován o vhodných zárukách.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na opravu OÚ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Jsme si vědomi (správce údajů), že subjekt údajů (zaměstnanci, dodavatelé, zákazníci) má právo (bez zbytečného odkladu) na opravu OÚ a doplnění OÚ.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na výmaz OÚ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Jsme si vědomi (správce údajů), že subjekt údajů (zaměstnanci, dodavatelé, zákazníci) má právo (bez zbytečného odkladu) na výmaz OÚ a správce údajů </w:t>
      </w:r>
      <w:r w:rsidRPr="00844D1C">
        <w:rPr>
          <w:sz w:val="18"/>
        </w:rPr>
        <w:br/>
        <w:t xml:space="preserve">má povinnost tak učinit, pokud zejména: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osobní údaje již nejsou potřebné pro účely, pro které byly shromážděny,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subjekt údajů (zaměstnanci, dodavatelé, zákazníci) odvolá souhlas </w:t>
      </w:r>
      <w:r w:rsidRPr="00844D1C">
        <w:rPr>
          <w:sz w:val="18"/>
        </w:rPr>
        <w:br/>
        <w:t>se zpracováním,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vznese námitky proti zpracování,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osobní údaje byly zpracovány protiprávně,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 právní povinnosti.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subjektu údajů na omezení zpracování OÚ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 má právo na to, aby správce údajů omezil zpracování, v kterémkoli z těchto případů: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popírá přesnost osobních údajů,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zpracování je protiprávní a subjekt údajů odmítá výmaz osobních údajů a žádá místo toho o omezení jejich použití,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správce údajů již osobní údaje nepotřebuje pro účely zpracování, </w:t>
      </w:r>
      <w:r w:rsidRPr="00844D1C">
        <w:rPr>
          <w:sz w:val="18"/>
        </w:rPr>
        <w:br/>
        <w:t>ale subjekt údajů je požaduje pro určení, výkon nebo obhajobu právních nároků,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vznesl námitku proti zpracování, dokud nebude ověřeno, zda oprávněné důvody správce údajů převažují nad oprávněnými důvody subjektu údajů,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OÚ mohou být jen uloženy, ledaže: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jsou zpracovány pouze se souhlasem subjektu údajů, nebo z důvodu určení, výkonu nebo obhajoby právních nároků, z důvodu ochrany práv jiné fyzické nebo právnické osoby nebo z důvodů důležitého veřejného zájmu Unie nebo některého členského státu.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zákazníci), který dosáhl omezení zpracování, je správcem předem upozorněn na to, že bude omezení zpracování zrušeno.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 xml:space="preserve">Právo na přenositelnost OÚ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Subjekt údajů (zaměstnanec, dodavatel, zákazník) má právo získat OÚ, </w:t>
      </w:r>
      <w:r w:rsidRPr="00844D1C">
        <w:rPr>
          <w:sz w:val="18"/>
        </w:rPr>
        <w:br/>
        <w:t>které se ho týkají a jež poskytl správci údajů, a to: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získat ve strukturovaném, běžně používaném a strojově čitelném formátu,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právo předat tyto údaje jinému správci údajů, a to v případě, že: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844D1C">
        <w:rPr>
          <w:sz w:val="18"/>
        </w:rPr>
        <w:t>je zpracování založeno na souhlasu nebo na smlouvě a zároveň se zpracování provádí automatizovaně,</w:t>
      </w:r>
    </w:p>
    <w:p w:rsidR="000A2188" w:rsidRDefault="00FC4DC0" w:rsidP="000A2188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844D1C">
        <w:rPr>
          <w:sz w:val="18"/>
        </w:rPr>
        <w:t>právo na to, aby OÚ byly předány přímo jedním správcem správci údajů druhému, je-li to technicky proveditelné,</w:t>
      </w:r>
    </w:p>
    <w:p w:rsidR="000A2188" w:rsidRDefault="000A2188" w:rsidP="000A2188">
      <w:pPr>
        <w:spacing w:after="0" w:line="240" w:lineRule="auto"/>
        <w:ind w:left="755" w:firstLine="0"/>
        <w:rPr>
          <w:sz w:val="18"/>
        </w:rPr>
      </w:pPr>
    </w:p>
    <w:p w:rsidR="00FC4DC0" w:rsidRPr="000A2188" w:rsidRDefault="00FC4DC0" w:rsidP="000A2188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0A2188">
        <w:rPr>
          <w:sz w:val="18"/>
        </w:rPr>
        <w:lastRenderedPageBreak/>
        <w:t>výkonem práva na přenositelnost není dotčeno právo být zapomenut:</w:t>
      </w:r>
    </w:p>
    <w:p w:rsidR="00FC4DC0" w:rsidRPr="00844D1C" w:rsidRDefault="00FC4DC0" w:rsidP="000A2188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844D1C">
        <w:rPr>
          <w:sz w:val="18"/>
        </w:rPr>
        <w:t>toto právo se neuplatní na zpracování nezbytné pro splnění úkolu prováděného ve veřejném zájmu nebo při výkonu veřejné moci, kterým je správce údajů pověřen.</w:t>
      </w:r>
    </w:p>
    <w:p w:rsidR="0013041C" w:rsidRPr="00844D1C" w:rsidRDefault="0013041C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subjektu údajů vznést námitku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sz w:val="18"/>
        </w:rPr>
      </w:pPr>
      <w:r w:rsidRPr="00844D1C">
        <w:rPr>
          <w:sz w:val="18"/>
        </w:rPr>
        <w:t>Subjekt údajů (zaměstnanec, dodavatel, zákazník) má z důvodů týkajících se jeho konkrétní situace (a v případě přímého marketingu kdykoli) právo vznést námitku proti zpracování svých osobních údajů. Pokud nejsou dány závažné oprávněné důvody pro zpracování: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jc w:val="both"/>
        <w:rPr>
          <w:sz w:val="18"/>
        </w:rPr>
      </w:pPr>
      <w:r w:rsidRPr="00844D1C">
        <w:rPr>
          <w:sz w:val="18"/>
        </w:rPr>
        <w:t>v oprávněném zájmu,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jc w:val="both"/>
        <w:rPr>
          <w:sz w:val="18"/>
        </w:rPr>
      </w:pPr>
      <w:r w:rsidRPr="00844D1C">
        <w:rPr>
          <w:sz w:val="18"/>
        </w:rPr>
        <w:t>ve veřejném zájmu,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jc w:val="both"/>
        <w:rPr>
          <w:sz w:val="18"/>
        </w:rPr>
      </w:pPr>
      <w:r w:rsidRPr="00844D1C">
        <w:rPr>
          <w:sz w:val="18"/>
        </w:rPr>
        <w:t>výkonu veřejné moci.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bCs/>
          <w:sz w:val="18"/>
        </w:rPr>
      </w:pP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bCs/>
          <w:sz w:val="18"/>
        </w:rPr>
      </w:pPr>
      <w:r w:rsidRPr="00844D1C">
        <w:rPr>
          <w:b/>
          <w:bCs/>
          <w:sz w:val="18"/>
        </w:rPr>
        <w:t>Právo subjektu údajů (zaměstnavatel, zákazník, dodavatel) podat stížnost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sz w:val="18"/>
        </w:rPr>
      </w:pPr>
      <w:r w:rsidRPr="00844D1C">
        <w:rPr>
          <w:sz w:val="18"/>
        </w:rPr>
        <w:t xml:space="preserve">Každý subjekt údajů má právo podat stížnost dozorovému úřadu v Evropské unii, pokud se domnívá, že zpracováním jeho osobních údajů je porušen Zákon o ochraně osobních údajů a/nebo obecné nařízení o ochraně osobních údajů. Místně příslušným dozorovým úřadem v České republice je Úřad pro ochranu osobních údajů, se sídlem Pplk. Sochora 27, 170 00 Praha 7, </w:t>
      </w:r>
      <w:hyperlink r:id="rId8">
        <w:r w:rsidRPr="00844D1C">
          <w:rPr>
            <w:sz w:val="18"/>
          </w:rPr>
          <w:t>www.uoou.cz</w:t>
        </w:r>
      </w:hyperlink>
      <w:r w:rsidRPr="00844D1C">
        <w:rPr>
          <w:sz w:val="18"/>
        </w:rPr>
        <w:t>.</w:t>
      </w:r>
    </w:p>
    <w:p w:rsidR="00FC4DC0" w:rsidRPr="00FC4DC0" w:rsidRDefault="00FC4DC0" w:rsidP="00FC4DC0"/>
    <w:p w:rsidR="00FC4DC0" w:rsidRPr="00FC4DC0" w:rsidRDefault="00FC4DC0" w:rsidP="00FC4DC0"/>
    <w:p w:rsidR="00FC4DC0" w:rsidRPr="00FC4DC0" w:rsidRDefault="00FC4DC0" w:rsidP="00FC4DC0"/>
    <w:p w:rsidR="00FC4DC0" w:rsidRPr="00FC4DC0" w:rsidRDefault="00FC4DC0" w:rsidP="00FC4DC0"/>
    <w:p w:rsidR="00D822E7" w:rsidRDefault="00D822E7"/>
    <w:sectPr w:rsidR="00D822E7" w:rsidSect="00274D2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8" w:right="1134" w:bottom="1134" w:left="1871" w:header="426" w:footer="12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5D" w:rsidRDefault="00323A5D" w:rsidP="00FC4DC0">
      <w:pPr>
        <w:spacing w:after="0" w:line="240" w:lineRule="auto"/>
      </w:pPr>
      <w:r>
        <w:separator/>
      </w:r>
    </w:p>
  </w:endnote>
  <w:endnote w:type="continuationSeparator" w:id="0">
    <w:p w:rsidR="00323A5D" w:rsidRDefault="00323A5D" w:rsidP="00FC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99" w:rsidRDefault="00323A5D">
    <w:pP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40" w:rsidRPr="003776B2" w:rsidRDefault="00D25417" w:rsidP="00274D22">
    <w:pPr>
      <w:pStyle w:val="Zpat"/>
      <w:rPr>
        <w:color w:val="17365D"/>
      </w:rPr>
    </w:pPr>
    <w:r w:rsidRPr="003776B2">
      <w:rPr>
        <w:color w:val="17365D"/>
      </w:rPr>
      <w:t xml:space="preserve">Celkový počet stran dokumentu: </w:t>
    </w:r>
    <w:r w:rsidR="00323A5D">
      <w:fldChar w:fldCharType="begin"/>
    </w:r>
    <w:r w:rsidR="00323A5D">
      <w:instrText xml:space="preserve"> NUMPAGES  \* Arabic  \* MERGEFORMAT </w:instrText>
    </w:r>
    <w:r w:rsidR="00323A5D">
      <w:fldChar w:fldCharType="separate"/>
    </w:r>
    <w:r w:rsidR="00BD1BB3" w:rsidRPr="00BD1BB3">
      <w:rPr>
        <w:noProof/>
        <w:color w:val="17365D"/>
      </w:rPr>
      <w:t>3</w:t>
    </w:r>
    <w:r w:rsidR="00323A5D">
      <w:rPr>
        <w:noProof/>
        <w:color w:val="17365D"/>
      </w:rPr>
      <w:fldChar w:fldCharType="end"/>
    </w:r>
    <w:r w:rsidRPr="003776B2">
      <w:rPr>
        <w:color w:val="17365D"/>
      </w:rPr>
      <w:tab/>
    </w:r>
    <w:r>
      <w:rPr>
        <w:color w:val="17365D"/>
      </w:rPr>
      <w:tab/>
    </w:r>
    <w:r w:rsidRPr="003776B2">
      <w:rPr>
        <w:color w:val="17365D"/>
      </w:rPr>
      <w:t>z toho strana:</w:t>
    </w:r>
    <w:r>
      <w:rPr>
        <w:color w:val="17365D"/>
      </w:rPr>
      <w:t xml:space="preserve"> </w:t>
    </w:r>
    <w:r w:rsidRPr="003776B2">
      <w:rPr>
        <w:color w:val="17365D"/>
      </w:rPr>
      <w:fldChar w:fldCharType="begin"/>
    </w:r>
    <w:r w:rsidRPr="003776B2">
      <w:rPr>
        <w:color w:val="17365D"/>
      </w:rPr>
      <w:instrText>PAGE   \* MERGEFORMAT</w:instrText>
    </w:r>
    <w:r w:rsidRPr="003776B2">
      <w:rPr>
        <w:color w:val="17365D"/>
      </w:rPr>
      <w:fldChar w:fldCharType="separate"/>
    </w:r>
    <w:r w:rsidR="00BD1BB3">
      <w:rPr>
        <w:noProof/>
        <w:color w:val="17365D"/>
      </w:rPr>
      <w:t>3</w:t>
    </w:r>
    <w:r w:rsidRPr="003776B2">
      <w:rPr>
        <w:color w:val="17365D"/>
      </w:rPr>
      <w:fldChar w:fldCharType="end"/>
    </w:r>
  </w:p>
  <w:p w:rsidR="00F37040" w:rsidRDefault="00323A5D">
    <w:pPr>
      <w:pStyle w:val="Zpat"/>
    </w:pPr>
  </w:p>
  <w:p w:rsidR="008F7399" w:rsidRDefault="00323A5D">
    <w:pPr>
      <w:tabs>
        <w:tab w:val="center" w:pos="4536"/>
        <w:tab w:val="right" w:pos="9072"/>
      </w:tabs>
      <w:spacing w:after="0" w:line="240" w:lineRule="auto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99" w:rsidRDefault="00D25417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FB625" wp14:editId="6E9B7F88">
              <wp:simplePos x="0" y="0"/>
              <wp:positionH relativeFrom="margin">
                <wp:posOffset>-914400</wp:posOffset>
              </wp:positionH>
              <wp:positionV relativeFrom="paragraph">
                <wp:posOffset>-3479165</wp:posOffset>
              </wp:positionV>
              <wp:extent cx="477520" cy="7449820"/>
              <wp:effectExtent l="0" t="0" r="17780" b="1778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-5400000">
                        <a:off x="0" y="0"/>
                        <a:ext cx="477520" cy="7449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7399" w:rsidRDefault="00D25417">
                          <w:pPr>
                            <w:spacing w:after="0" w:line="240" w:lineRule="auto"/>
                            <w:ind w:left="0" w:firstLine="0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eLegal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advokátní kancelář s.r.o.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29400"/>
                              <w:sz w:val="18"/>
                            </w:rPr>
                            <w:t>|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 Na Příkopě 583/15 | 110 00 Praha 1 </w:t>
                          </w:r>
                          <w:r>
                            <w:rPr>
                              <w:color w:val="F29400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IČ 03153398 </w:t>
                          </w:r>
                          <w:r>
                            <w:rPr>
                              <w:color w:val="F29400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www.e-legal.cz </w:t>
                          </w:r>
                          <w:r>
                            <w:rPr>
                              <w:color w:val="F29400"/>
                              <w:sz w:val="18"/>
                            </w:rPr>
                            <w:t>|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 info@e-legal.cz </w:t>
                          </w:r>
                          <w:r>
                            <w:rPr>
                              <w:color w:val="F29400"/>
                              <w:sz w:val="18"/>
                            </w:rPr>
                            <w:t>|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 +420255785595</w:t>
                          </w:r>
                        </w:p>
                        <w:p w:rsidR="008F7399" w:rsidRDefault="00D25417">
                          <w:pPr>
                            <w:spacing w:after="0" w:line="240" w:lineRule="auto"/>
                            <w:ind w:left="0" w:firstLine="0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eLegal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advokátní kancelář podléhá dozoru České advokátní komory (</w:t>
                          </w:r>
                          <w:proofErr w:type="gramStart"/>
                          <w:r>
                            <w:rPr>
                              <w:color w:val="FFFFFF"/>
                              <w:sz w:val="18"/>
                            </w:rPr>
                            <w:t>www</w:t>
                          </w:r>
                          <w:proofErr w:type="gramEnd"/>
                          <w:r>
                            <w:rPr>
                              <w:color w:val="FFFFFF"/>
                              <w:sz w:val="18"/>
                            </w:rPr>
                            <w:t>.</w:t>
                          </w:r>
                          <w:proofErr w:type="gramStart"/>
                          <w:r>
                            <w:rPr>
                              <w:color w:val="FFFFFF"/>
                              <w:sz w:val="18"/>
                            </w:rPr>
                            <w:t>cak</w:t>
                          </w:r>
                          <w:proofErr w:type="gramEnd"/>
                          <w:r>
                            <w:rPr>
                              <w:color w:val="FFFFFF"/>
                              <w:sz w:val="18"/>
                            </w:rPr>
                            <w:t>.cz, sekce: stavovské předpisy).</w:t>
                          </w:r>
                        </w:p>
                      </w:txbxContent>
                    </wps:txbx>
                    <wps:bodyPr spcFirstLastPara="1" wrap="square" lIns="0" tIns="0" rIns="0" bIns="0" anchor="ctr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-1in;margin-top:-273.95pt;width:37.6pt;height:586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" filled="f" stroked="f">
              <v:path arrowok="t"/>
              <v:textbox inset="0,0,0,0">
                <w:txbxContent>
                  <w:p w:rsidR="008F7399" w:rsidRDefault="00D25417">
                    <w:pPr>
                      <w:spacing w:after="0" w:line="240" w:lineRule="auto"/>
                      <w:ind w:left="0" w:firstLine="0"/>
                      <w:jc w:val="right"/>
                      <w:textDirection w:val="btLr"/>
                    </w:pPr>
                    <w:proofErr w:type="spellStart"/>
                    <w:r>
                      <w:rPr>
                        <w:b/>
                        <w:color w:val="FFFFFF"/>
                        <w:sz w:val="18"/>
                      </w:rPr>
                      <w:t>eLegal</w:t>
                    </w:r>
                    <w:proofErr w:type="spellEnd"/>
                    <w:r>
                      <w:rPr>
                        <w:b/>
                        <w:color w:val="FFFFFF"/>
                        <w:sz w:val="18"/>
                      </w:rPr>
                      <w:t xml:space="preserve"> advokátní kancelář s.r.o.</w:t>
                    </w:r>
                    <w:r>
                      <w:rPr>
                        <w:color w:val="FFFFFF"/>
                        <w:sz w:val="18"/>
                      </w:rPr>
                      <w:t xml:space="preserve"> </w:t>
                    </w:r>
                    <w:r>
                      <w:rPr>
                        <w:color w:val="F29400"/>
                        <w:sz w:val="18"/>
                      </w:rPr>
                      <w:t>|</w:t>
                    </w:r>
                    <w:r>
                      <w:rPr>
                        <w:color w:val="FFFFFF"/>
                        <w:sz w:val="18"/>
                      </w:rPr>
                      <w:t xml:space="preserve"> Na Příkopě 583/15 | 110 00 Praha 1 </w:t>
                    </w:r>
                    <w:r>
                      <w:rPr>
                        <w:color w:val="F29400"/>
                        <w:sz w:val="18"/>
                      </w:rPr>
                      <w:t xml:space="preserve">| </w:t>
                    </w:r>
                    <w:r>
                      <w:rPr>
                        <w:color w:val="FFFFFF"/>
                        <w:sz w:val="18"/>
                      </w:rPr>
                      <w:t xml:space="preserve">IČ 03153398 </w:t>
                    </w:r>
                    <w:r>
                      <w:rPr>
                        <w:color w:val="F29400"/>
                        <w:sz w:val="18"/>
                      </w:rPr>
                      <w:t xml:space="preserve">| </w:t>
                    </w:r>
                    <w:r>
                      <w:rPr>
                        <w:color w:val="FFFFFF"/>
                        <w:sz w:val="18"/>
                      </w:rPr>
                      <w:t xml:space="preserve">www.e-legal.cz </w:t>
                    </w:r>
                    <w:r>
                      <w:rPr>
                        <w:color w:val="F29400"/>
                        <w:sz w:val="18"/>
                      </w:rPr>
                      <w:t>|</w:t>
                    </w:r>
                    <w:r>
                      <w:rPr>
                        <w:color w:val="FFFFFF"/>
                        <w:sz w:val="18"/>
                      </w:rPr>
                      <w:t xml:space="preserve"> info@e-legal.cz </w:t>
                    </w:r>
                    <w:r>
                      <w:rPr>
                        <w:color w:val="F29400"/>
                        <w:sz w:val="18"/>
                      </w:rPr>
                      <w:t>|</w:t>
                    </w:r>
                    <w:r>
                      <w:rPr>
                        <w:color w:val="FFFFFF"/>
                        <w:sz w:val="18"/>
                      </w:rPr>
                      <w:t xml:space="preserve"> +420255785595</w:t>
                    </w:r>
                  </w:p>
                  <w:p w:rsidR="008F7399" w:rsidRDefault="00D25417">
                    <w:pPr>
                      <w:spacing w:after="0" w:line="240" w:lineRule="auto"/>
                      <w:ind w:left="0" w:firstLine="0"/>
                      <w:jc w:val="right"/>
                      <w:textDirection w:val="btLr"/>
                    </w:pPr>
                    <w:proofErr w:type="spellStart"/>
                    <w:r>
                      <w:rPr>
                        <w:color w:val="FFFFFF"/>
                        <w:sz w:val="18"/>
                      </w:rPr>
                      <w:t>eLegal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advokátní kancelář podléhá dozoru České advokátní komory (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www</w:t>
                    </w:r>
                    <w:proofErr w:type="gramEnd"/>
                    <w:r>
                      <w:rPr>
                        <w:color w:val="FFFFFF"/>
                        <w:sz w:val="18"/>
                      </w:rPr>
                      <w:t>.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cak</w:t>
                    </w:r>
                    <w:proofErr w:type="gramEnd"/>
                    <w:r>
                      <w:rPr>
                        <w:color w:val="FFFFFF"/>
                        <w:sz w:val="18"/>
                      </w:rPr>
                      <w:t xml:space="preserve">.cz, sekce: </w:t>
                    </w:r>
                    <w:r>
                      <w:rPr>
                        <w:color w:val="FFFFFF"/>
                        <w:sz w:val="18"/>
                      </w:rPr>
                      <w:t>stavovské předpisy).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5D" w:rsidRDefault="00323A5D" w:rsidP="00FC4DC0">
      <w:pPr>
        <w:spacing w:after="0" w:line="240" w:lineRule="auto"/>
      </w:pPr>
      <w:r>
        <w:separator/>
      </w:r>
    </w:p>
  </w:footnote>
  <w:footnote w:type="continuationSeparator" w:id="0">
    <w:p w:rsidR="00323A5D" w:rsidRDefault="00323A5D" w:rsidP="00FC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99" w:rsidRDefault="00323A5D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40" w:rsidRDefault="00D25417">
    <w:pPr>
      <w:pStyle w:val="Zhlav"/>
    </w:pPr>
    <w:r w:rsidRPr="00F37040">
      <w:t>Příloha k Pokynu: Udělování souhlasů se zpracováním OÚ (čl. 7,8), Sdělení a postupy pro výkon práv subjektů údajů (čl</w:t>
    </w:r>
    <w:r>
      <w:t xml:space="preserve">. </w:t>
    </w:r>
    <w:r w:rsidRPr="00F37040">
      <w:t>12,13,14)</w:t>
    </w:r>
  </w:p>
  <w:p w:rsidR="008F7399" w:rsidRDefault="00323A5D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997"/>
    <w:multiLevelType w:val="hybridMultilevel"/>
    <w:tmpl w:val="5268B1A2"/>
    <w:lvl w:ilvl="0" w:tplc="04050003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9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1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7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5" w:hanging="360"/>
      </w:pPr>
      <w:rPr>
        <w:rFonts w:ascii="Wingdings" w:hAnsi="Wingdings" w:cs="Wingdings" w:hint="default"/>
      </w:rPr>
    </w:lvl>
  </w:abstractNum>
  <w:abstractNum w:abstractNumId="1">
    <w:nsid w:val="53926133"/>
    <w:multiLevelType w:val="hybridMultilevel"/>
    <w:tmpl w:val="E1F89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0D7355"/>
    <w:multiLevelType w:val="hybridMultilevel"/>
    <w:tmpl w:val="030E7F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330D1A"/>
    <w:multiLevelType w:val="hybridMultilevel"/>
    <w:tmpl w:val="E7FEAF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9C778E"/>
    <w:multiLevelType w:val="hybridMultilevel"/>
    <w:tmpl w:val="E1F89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3C65D6"/>
    <w:multiLevelType w:val="hybridMultilevel"/>
    <w:tmpl w:val="396434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C0"/>
    <w:rsid w:val="000A2188"/>
    <w:rsid w:val="0013041C"/>
    <w:rsid w:val="00323A5D"/>
    <w:rsid w:val="00375C8B"/>
    <w:rsid w:val="003C6C77"/>
    <w:rsid w:val="003F5BE2"/>
    <w:rsid w:val="00411808"/>
    <w:rsid w:val="00844D1C"/>
    <w:rsid w:val="00957E77"/>
    <w:rsid w:val="00A97FD2"/>
    <w:rsid w:val="00BD1BB3"/>
    <w:rsid w:val="00D25417"/>
    <w:rsid w:val="00D822E7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DC0"/>
  </w:style>
  <w:style w:type="paragraph" w:styleId="Zpat">
    <w:name w:val="footer"/>
    <w:basedOn w:val="Normln"/>
    <w:link w:val="Zpat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4DC0"/>
  </w:style>
  <w:style w:type="character" w:styleId="Hypertextovodkaz">
    <w:name w:val="Hyperlink"/>
    <w:basedOn w:val="Standardnpsmoodstavce"/>
    <w:uiPriority w:val="99"/>
    <w:unhideWhenUsed/>
    <w:rsid w:val="00FC4D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DC0"/>
  </w:style>
  <w:style w:type="paragraph" w:styleId="Zpat">
    <w:name w:val="footer"/>
    <w:basedOn w:val="Normln"/>
    <w:link w:val="Zpat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4DC0"/>
  </w:style>
  <w:style w:type="character" w:styleId="Hypertextovodkaz">
    <w:name w:val="Hyperlink"/>
    <w:basedOn w:val="Standardnpsmoodstavce"/>
    <w:uiPriority w:val="99"/>
    <w:unhideWhenUsed/>
    <w:rsid w:val="00FC4D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Smahel</cp:lastModifiedBy>
  <cp:revision>2</cp:revision>
  <cp:lastPrinted>2018-05-22T12:26:00Z</cp:lastPrinted>
  <dcterms:created xsi:type="dcterms:W3CDTF">2018-06-18T06:35:00Z</dcterms:created>
  <dcterms:modified xsi:type="dcterms:W3CDTF">2018-06-18T06:35:00Z</dcterms:modified>
</cp:coreProperties>
</file>